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607F8DB" wp14:editId="1AE2AC9F">
            <wp:simplePos x="0" y="0"/>
            <wp:positionH relativeFrom="column">
              <wp:posOffset>-381000</wp:posOffset>
            </wp:positionH>
            <wp:positionV relativeFrom="paragraph">
              <wp:posOffset>-76200</wp:posOffset>
            </wp:positionV>
            <wp:extent cx="2002536" cy="2587752"/>
            <wp:effectExtent l="0" t="0" r="0" b="3175"/>
            <wp:wrapTight wrapText="right">
              <wp:wrapPolygon edited="0">
                <wp:start x="0" y="0"/>
                <wp:lineTo x="0" y="21467"/>
                <wp:lineTo x="21374" y="21467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 chucki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</w:p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Greater Union Grove Area Chamber of Commerce presents:</w:t>
      </w:r>
    </w:p>
    <w:p w:rsidR="000F0385" w:rsidRPr="000F0385" w:rsidRDefault="000F0385" w:rsidP="000F0385">
      <w:pPr>
        <w:spacing w:line="260" w:lineRule="atLeast"/>
        <w:jc w:val="center"/>
        <w:rPr>
          <w:rFonts w:ascii="Blue Highway Linocut" w:hAnsi="Blue Highway Linocut"/>
          <w:b/>
          <w:color w:val="000000"/>
          <w:sz w:val="72"/>
          <w:szCs w:val="22"/>
        </w:rPr>
      </w:pPr>
      <w:r w:rsidRPr="000F0385">
        <w:rPr>
          <w:rFonts w:ascii="Blue Highway Linocut" w:hAnsi="Blue Highway Linocut"/>
          <w:b/>
          <w:color w:val="000000"/>
          <w:sz w:val="72"/>
          <w:szCs w:val="22"/>
        </w:rPr>
        <w:t>T</w:t>
      </w:r>
      <w:r w:rsidR="00BE5399" w:rsidRPr="000F0385">
        <w:rPr>
          <w:rFonts w:ascii="Blue Highway Linocut" w:hAnsi="Blue Highway Linocut"/>
          <w:b/>
          <w:color w:val="000000"/>
          <w:sz w:val="72"/>
          <w:szCs w:val="22"/>
        </w:rPr>
        <w:t>he Great Pumpkin Fest</w:t>
      </w:r>
    </w:p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Now Featuring </w:t>
      </w:r>
    </w:p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</w:p>
    <w:p w:rsidR="000F0385" w:rsidRPr="000F0385" w:rsidRDefault="000F0385" w:rsidP="00BE5399">
      <w:pPr>
        <w:spacing w:line="260" w:lineRule="atLeast"/>
        <w:jc w:val="center"/>
        <w:rPr>
          <w:rFonts w:ascii="Blue Highway Linocut" w:hAnsi="Blue Highway Linocut"/>
          <w:b/>
          <w:color w:val="000000"/>
          <w:sz w:val="32"/>
          <w:szCs w:val="22"/>
        </w:rPr>
      </w:pPr>
      <w:r w:rsidRPr="000F0385">
        <w:rPr>
          <w:rFonts w:ascii="Blue Highway Linocut" w:hAnsi="Blue Highway Linocut"/>
          <w:b/>
          <w:color w:val="000000"/>
          <w:sz w:val="48"/>
          <w:szCs w:val="22"/>
        </w:rPr>
        <w:t xml:space="preserve">Pumpkin </w:t>
      </w:r>
      <w:proofErr w:type="spellStart"/>
      <w:r w:rsidRPr="000F0385">
        <w:rPr>
          <w:rFonts w:ascii="Blue Highway Linocut" w:hAnsi="Blue Highway Linocut"/>
          <w:b/>
          <w:color w:val="000000"/>
          <w:sz w:val="48"/>
          <w:szCs w:val="22"/>
        </w:rPr>
        <w:t>Chunckin</w:t>
      </w:r>
      <w:proofErr w:type="spellEnd"/>
    </w:p>
    <w:p w:rsidR="000F0385" w:rsidRDefault="000F0385" w:rsidP="00BE5399">
      <w:pPr>
        <w:spacing w:line="260" w:lineRule="atLeast"/>
        <w:jc w:val="center"/>
        <w:rPr>
          <w:b/>
          <w:color w:val="000000"/>
          <w:sz w:val="22"/>
          <w:szCs w:val="22"/>
        </w:rPr>
      </w:pPr>
    </w:p>
    <w:p w:rsidR="000F0385" w:rsidRDefault="000F0385" w:rsidP="00BE5399">
      <w:pPr>
        <w:spacing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Saturday October 25</w:t>
      </w:r>
      <w:r w:rsidRPr="000F0385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</w:t>
      </w:r>
    </w:p>
    <w:p w:rsidR="000F0385" w:rsidRDefault="000F0385" w:rsidP="000F0385">
      <w:pPr>
        <w:spacing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10am – 4pm</w:t>
      </w:r>
    </w:p>
    <w:p w:rsidR="000F0385" w:rsidRDefault="000F0385" w:rsidP="000F0385">
      <w:pPr>
        <w:spacing w:line="260" w:lineRule="atLeast"/>
        <w:ind w:left="360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Racine County Fairgrounds</w:t>
      </w:r>
    </w:p>
    <w:p w:rsidR="000F0385" w:rsidRDefault="000F0385" w:rsidP="000F0385">
      <w:pPr>
        <w:spacing w:line="260" w:lineRule="atLeast"/>
        <w:ind w:left="1440" w:firstLine="720"/>
        <w:rPr>
          <w:b/>
          <w:color w:val="000000"/>
          <w:sz w:val="22"/>
          <w:szCs w:val="22"/>
        </w:rPr>
      </w:pPr>
    </w:p>
    <w:p w:rsidR="000F0385" w:rsidRDefault="00BE5399" w:rsidP="000F0385">
      <w:pPr>
        <w:spacing w:line="260" w:lineRule="atLeast"/>
        <w:rPr>
          <w:color w:val="000000"/>
        </w:rPr>
      </w:pPr>
      <w:r>
        <w:rPr>
          <w:color w:val="000000"/>
        </w:rPr>
        <w:tab/>
      </w:r>
    </w:p>
    <w:p w:rsidR="000F0385" w:rsidRDefault="00BE5399" w:rsidP="000F0385">
      <w:pPr>
        <w:spacing w:line="26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new and exciting competition called Pumpkin </w:t>
      </w:r>
      <w:proofErr w:type="spellStart"/>
      <w:r>
        <w:rPr>
          <w:color w:val="000000"/>
          <w:sz w:val="22"/>
          <w:szCs w:val="22"/>
        </w:rPr>
        <w:t>Chuckin</w:t>
      </w:r>
      <w:proofErr w:type="spellEnd"/>
      <w:r>
        <w:rPr>
          <w:color w:val="000000"/>
          <w:sz w:val="22"/>
          <w:szCs w:val="22"/>
        </w:rPr>
        <w:t xml:space="preserve"> will take place during The Great Pumpkin Fest, sponsored by the Greater Union Grove Area Chamber of Commerce on Saturday, October 25, at the Racine County Fairgrounds.   A captain and three other team members will build a machine to </w:t>
      </w:r>
      <w:proofErr w:type="gramStart"/>
      <w:r>
        <w:rPr>
          <w:color w:val="000000"/>
          <w:sz w:val="22"/>
          <w:szCs w:val="22"/>
        </w:rPr>
        <w:t>launch</w:t>
      </w:r>
      <w:proofErr w:type="gramEnd"/>
      <w:r>
        <w:rPr>
          <w:color w:val="000000"/>
          <w:sz w:val="22"/>
          <w:szCs w:val="22"/>
        </w:rPr>
        <w:t xml:space="preserve"> an 8 – 10 pound pumpkin.  There will be three Chucker Divisions – </w:t>
      </w:r>
      <w:r w:rsidR="000F0385">
        <w:rPr>
          <w:color w:val="000000"/>
          <w:sz w:val="22"/>
          <w:szCs w:val="22"/>
        </w:rPr>
        <w:t>one for each type of machine: T</w:t>
      </w:r>
      <w:r>
        <w:rPr>
          <w:color w:val="000000"/>
          <w:sz w:val="22"/>
          <w:szCs w:val="22"/>
        </w:rPr>
        <w:t xml:space="preserve">rebuchet, Catapult, and Sling Shot.  </w:t>
      </w:r>
    </w:p>
    <w:p w:rsidR="000F0385" w:rsidRDefault="000F0385" w:rsidP="000F0385">
      <w:pPr>
        <w:spacing w:line="260" w:lineRule="atLeast"/>
        <w:jc w:val="center"/>
        <w:rPr>
          <w:color w:val="000000"/>
          <w:sz w:val="22"/>
          <w:szCs w:val="22"/>
        </w:rPr>
      </w:pPr>
    </w:p>
    <w:p w:rsidR="000F0385" w:rsidRDefault="000F0385" w:rsidP="000F0385">
      <w:pPr>
        <w:spacing w:line="26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Register your team today at </w:t>
      </w:r>
      <w:hyperlink r:id="rId7" w:history="1">
        <w:r w:rsidRPr="003B1AAF">
          <w:rPr>
            <w:rStyle w:val="Hyperlink"/>
            <w:sz w:val="22"/>
            <w:szCs w:val="22"/>
          </w:rPr>
          <w:t>www.uniongrovechamber.org</w:t>
        </w:r>
      </w:hyperlink>
      <w:r>
        <w:rPr>
          <w:color w:val="000000"/>
          <w:sz w:val="22"/>
          <w:szCs w:val="22"/>
        </w:rPr>
        <w:t xml:space="preserve"> !</w:t>
      </w:r>
    </w:p>
    <w:p w:rsidR="000F0385" w:rsidRDefault="000F0385" w:rsidP="00BE5399">
      <w:pPr>
        <w:spacing w:line="340" w:lineRule="atLeast"/>
        <w:rPr>
          <w:color w:val="000000"/>
          <w:sz w:val="22"/>
          <w:szCs w:val="22"/>
        </w:rPr>
      </w:pPr>
    </w:p>
    <w:p w:rsidR="000F0385" w:rsidRDefault="000F0385" w:rsidP="000F0385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the elements that have made The Great Pumpkin Fest a popular fall family event are still there, including prizes for best costumes, pumpkin baking competition, chili cook-off, </w:t>
      </w:r>
      <w:proofErr w:type="gramStart"/>
      <w:r>
        <w:rPr>
          <w:color w:val="000000"/>
          <w:sz w:val="22"/>
          <w:szCs w:val="22"/>
        </w:rPr>
        <w:t>pie</w:t>
      </w:r>
      <w:proofErr w:type="gramEnd"/>
      <w:r>
        <w:rPr>
          <w:color w:val="000000"/>
          <w:sz w:val="22"/>
          <w:szCs w:val="22"/>
        </w:rPr>
        <w:t xml:space="preserve"> eating contest. This year the Fest will also include a pie </w:t>
      </w:r>
      <w:proofErr w:type="spellStart"/>
      <w:r>
        <w:rPr>
          <w:color w:val="000000"/>
          <w:sz w:val="22"/>
          <w:szCs w:val="22"/>
        </w:rPr>
        <w:t>acution</w:t>
      </w:r>
      <w:proofErr w:type="spellEnd"/>
      <w:r>
        <w:rPr>
          <w:color w:val="000000"/>
          <w:sz w:val="22"/>
          <w:szCs w:val="22"/>
        </w:rPr>
        <w:t>, food and craft vendors, hay rides and much more! Mark Saturday, October 25, on your calendar!</w:t>
      </w:r>
    </w:p>
    <w:p w:rsidR="000F0385" w:rsidRDefault="000F0385" w:rsidP="00BE5399">
      <w:pPr>
        <w:spacing w:line="340" w:lineRule="atLeast"/>
        <w:rPr>
          <w:color w:val="000000"/>
          <w:sz w:val="22"/>
          <w:szCs w:val="22"/>
        </w:rPr>
      </w:pPr>
    </w:p>
    <w:p w:rsidR="00BE5399" w:rsidRDefault="00BE5399" w:rsidP="00BE5399">
      <w:pPr>
        <w:spacing w:line="34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  <w:szCs w:val="22"/>
        </w:rPr>
        <w:t xml:space="preserve"> </w:t>
      </w:r>
    </w:p>
    <w:p w:rsidR="00BE5399" w:rsidRDefault="00BE5399" w:rsidP="000F0385">
      <w:pPr>
        <w:spacing w:line="340" w:lineRule="atLeast"/>
        <w:rPr>
          <w:color w:val="000000"/>
        </w:rPr>
      </w:pPr>
      <w:r>
        <w:rPr>
          <w:color w:val="000000"/>
        </w:rPr>
        <w:tab/>
      </w:r>
    </w:p>
    <w:p w:rsidR="00BE5399" w:rsidRDefault="00BE5399" w:rsidP="00BE5399">
      <w:pPr>
        <w:spacing w:line="34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 xml:space="preserve"> </w:t>
      </w:r>
    </w:p>
    <w:p w:rsidR="006A4002" w:rsidRDefault="006A4002"/>
    <w:sectPr w:rsidR="006A40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5C" w:rsidRDefault="00F70C5C" w:rsidP="000F0385">
      <w:r>
        <w:separator/>
      </w:r>
    </w:p>
  </w:endnote>
  <w:endnote w:type="continuationSeparator" w:id="0">
    <w:p w:rsidR="00F70C5C" w:rsidRDefault="00F70C5C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5C" w:rsidRDefault="00F70C5C" w:rsidP="000F0385">
      <w:r>
        <w:separator/>
      </w:r>
    </w:p>
  </w:footnote>
  <w:footnote w:type="continuationSeparator" w:id="0">
    <w:p w:rsidR="00F70C5C" w:rsidRDefault="00F70C5C" w:rsidP="000F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85" w:rsidRDefault="000F0385" w:rsidP="000F0385">
    <w:pPr>
      <w:pStyle w:val="Header"/>
      <w:jc w:val="center"/>
    </w:pPr>
    <w:r>
      <w:rPr>
        <w:noProof/>
      </w:rPr>
      <w:drawing>
        <wp:inline distT="0" distB="0" distL="0" distR="0">
          <wp:extent cx="1438275" cy="12577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056" cy="12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9"/>
    <w:rsid w:val="00006E8E"/>
    <w:rsid w:val="000375B3"/>
    <w:rsid w:val="00050478"/>
    <w:rsid w:val="00084A14"/>
    <w:rsid w:val="000A0CB6"/>
    <w:rsid w:val="000F0385"/>
    <w:rsid w:val="00106057"/>
    <w:rsid w:val="00115DAA"/>
    <w:rsid w:val="0012223F"/>
    <w:rsid w:val="001621CE"/>
    <w:rsid w:val="001A54C1"/>
    <w:rsid w:val="002D2DEA"/>
    <w:rsid w:val="00307A93"/>
    <w:rsid w:val="0039728A"/>
    <w:rsid w:val="0043285E"/>
    <w:rsid w:val="00432F51"/>
    <w:rsid w:val="004752D7"/>
    <w:rsid w:val="0047763D"/>
    <w:rsid w:val="004906E6"/>
    <w:rsid w:val="004B46FF"/>
    <w:rsid w:val="004C03B3"/>
    <w:rsid w:val="004D76D7"/>
    <w:rsid w:val="004F0BA6"/>
    <w:rsid w:val="004F3509"/>
    <w:rsid w:val="00505584"/>
    <w:rsid w:val="00506BEC"/>
    <w:rsid w:val="00543179"/>
    <w:rsid w:val="00573A4C"/>
    <w:rsid w:val="0058368A"/>
    <w:rsid w:val="00674703"/>
    <w:rsid w:val="006A4002"/>
    <w:rsid w:val="006B44F9"/>
    <w:rsid w:val="006C648C"/>
    <w:rsid w:val="0074362A"/>
    <w:rsid w:val="00755814"/>
    <w:rsid w:val="00763ADD"/>
    <w:rsid w:val="007B7473"/>
    <w:rsid w:val="007C36FA"/>
    <w:rsid w:val="007F26F8"/>
    <w:rsid w:val="0082261F"/>
    <w:rsid w:val="00857E86"/>
    <w:rsid w:val="00872ADB"/>
    <w:rsid w:val="008877F4"/>
    <w:rsid w:val="008A1EEC"/>
    <w:rsid w:val="008C49C4"/>
    <w:rsid w:val="008D7984"/>
    <w:rsid w:val="008E1953"/>
    <w:rsid w:val="008E70FA"/>
    <w:rsid w:val="00945311"/>
    <w:rsid w:val="00973C0D"/>
    <w:rsid w:val="009E4B1D"/>
    <w:rsid w:val="00A40F52"/>
    <w:rsid w:val="00A7569E"/>
    <w:rsid w:val="00AB6DB1"/>
    <w:rsid w:val="00B51701"/>
    <w:rsid w:val="00B97D6E"/>
    <w:rsid w:val="00BA0E30"/>
    <w:rsid w:val="00BE5399"/>
    <w:rsid w:val="00BF4222"/>
    <w:rsid w:val="00C24A77"/>
    <w:rsid w:val="00C35882"/>
    <w:rsid w:val="00C636D6"/>
    <w:rsid w:val="00D256A3"/>
    <w:rsid w:val="00D31D99"/>
    <w:rsid w:val="00DF0274"/>
    <w:rsid w:val="00E579CA"/>
    <w:rsid w:val="00E606F5"/>
    <w:rsid w:val="00EB5728"/>
    <w:rsid w:val="00EF7679"/>
    <w:rsid w:val="00F470A9"/>
    <w:rsid w:val="00F56A4D"/>
    <w:rsid w:val="00F70C5C"/>
    <w:rsid w:val="00F72D01"/>
    <w:rsid w:val="00F9099A"/>
    <w:rsid w:val="00F97460"/>
    <w:rsid w:val="00FC71DC"/>
    <w:rsid w:val="00FD21E8"/>
    <w:rsid w:val="00FD5598"/>
    <w:rsid w:val="00FE1D32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26AA8F-6ABD-4078-AB7B-47635AB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ongrove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Greater Union Grove Area Chamber of Commerce</dc:creator>
  <cp:lastModifiedBy>Liz Schwertfeger</cp:lastModifiedBy>
  <cp:revision>2</cp:revision>
  <dcterms:created xsi:type="dcterms:W3CDTF">2014-09-10T15:38:00Z</dcterms:created>
  <dcterms:modified xsi:type="dcterms:W3CDTF">2014-09-10T15:38:00Z</dcterms:modified>
</cp:coreProperties>
</file>